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0E6" w:rsidRPr="00784FBB" w:rsidRDefault="00784FBB" w:rsidP="00784FBB">
      <w:pPr>
        <w:spacing w:after="0" w:line="240" w:lineRule="auto"/>
        <w:rPr>
          <w:rFonts w:ascii="Times New Roman" w:eastAsia="Times New Roman" w:hAnsi="Times New Roman" w:cs="Times New Roman"/>
          <w:sz w:val="24"/>
          <w:szCs w:val="24"/>
        </w:rPr>
      </w:pPr>
      <w:r w:rsidRPr="00931254">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00E456A5">
        <w:rPr>
          <w:sz w:val="28"/>
          <w:szCs w:val="28"/>
        </w:rPr>
        <w:t xml:space="preserve"> </w:t>
      </w:r>
      <w:r w:rsidR="00EF3B8D" w:rsidRPr="00E456A5">
        <w:rPr>
          <w:sz w:val="28"/>
          <w:szCs w:val="28"/>
        </w:rPr>
        <w:t>Приложение 10</w:t>
      </w:r>
    </w:p>
    <w:p w:rsidR="00784FBB" w:rsidRPr="00784FBB" w:rsidRDefault="00EF3B8D" w:rsidP="00784FBB">
      <w:pPr>
        <w:rPr>
          <w:rFonts w:ascii="Times New Roman" w:hAnsi="Times New Roman" w:cs="Times New Roman"/>
          <w:b/>
          <w:color w:val="FF0000"/>
          <w:sz w:val="36"/>
          <w:szCs w:val="36"/>
        </w:rPr>
      </w:pPr>
      <w:r w:rsidRPr="00784FBB">
        <w:rPr>
          <w:rFonts w:ascii="Times New Roman" w:hAnsi="Times New Roman" w:cs="Times New Roman"/>
          <w:b/>
          <w:color w:val="FF0000"/>
          <w:sz w:val="36"/>
          <w:szCs w:val="36"/>
        </w:rPr>
        <w:t>Предупреждение у ребёнка нарушений письма и чтения</w:t>
      </w:r>
    </w:p>
    <w:p w:rsidR="00784FBB" w:rsidRPr="00784FBB" w:rsidRDefault="00784FBB" w:rsidP="00784FBB">
      <w:pPr>
        <w:pStyle w:val="a4"/>
        <w:jc w:val="both"/>
        <w:rPr>
          <w:rFonts w:ascii="Times New Roman" w:eastAsia="Times New Roman" w:hAnsi="Times New Roman" w:cs="Times New Roman"/>
          <w:sz w:val="28"/>
          <w:szCs w:val="28"/>
        </w:rPr>
      </w:pPr>
      <w:r>
        <w:rPr>
          <w:b/>
          <w:color w:val="FF0000"/>
          <w:sz w:val="36"/>
          <w:szCs w:val="36"/>
        </w:rPr>
        <w:t xml:space="preserve">   </w:t>
      </w:r>
      <w:r w:rsidRPr="00784FBB">
        <w:rPr>
          <w:rFonts w:eastAsia="Times New Roman"/>
        </w:rPr>
        <w:t xml:space="preserve"> </w:t>
      </w:r>
      <w:proofErr w:type="spellStart"/>
      <w:r w:rsidRPr="00784FBB">
        <w:rPr>
          <w:rFonts w:ascii="Times New Roman" w:eastAsia="Times New Roman" w:hAnsi="Times New Roman" w:cs="Times New Roman"/>
          <w:sz w:val="28"/>
          <w:szCs w:val="28"/>
        </w:rPr>
        <w:t>Дисграфия</w:t>
      </w:r>
      <w:proofErr w:type="spellEnd"/>
      <w:r w:rsidRPr="00784FBB">
        <w:rPr>
          <w:rFonts w:ascii="Times New Roman" w:eastAsia="Times New Roman" w:hAnsi="Times New Roman" w:cs="Times New Roman"/>
          <w:sz w:val="28"/>
          <w:szCs w:val="28"/>
        </w:rPr>
        <w:t xml:space="preserve"> — это частичное специфическое нарушение процесса письма. </w:t>
      </w:r>
    </w:p>
    <w:p w:rsidR="00784FBB" w:rsidRPr="00784FBB" w:rsidRDefault="00784FBB" w:rsidP="00784FBB">
      <w:pPr>
        <w:pStyle w:val="a4"/>
        <w:jc w:val="both"/>
        <w:rPr>
          <w:rFonts w:ascii="Times New Roman" w:hAnsi="Times New Roman" w:cs="Times New Roman"/>
          <w:b/>
          <w:color w:val="FF0000"/>
          <w:sz w:val="28"/>
          <w:szCs w:val="28"/>
        </w:rPr>
      </w:pPr>
      <w:r w:rsidRPr="00784FBB">
        <w:rPr>
          <w:rFonts w:ascii="Times New Roman" w:eastAsia="Times New Roman" w:hAnsi="Times New Roman" w:cs="Times New Roman"/>
          <w:sz w:val="28"/>
          <w:szCs w:val="28"/>
        </w:rPr>
        <w:t xml:space="preserve">    </w:t>
      </w:r>
      <w:proofErr w:type="spellStart"/>
      <w:r w:rsidRPr="00784FBB">
        <w:rPr>
          <w:rFonts w:ascii="Times New Roman" w:eastAsia="Times New Roman" w:hAnsi="Times New Roman" w:cs="Times New Roman"/>
          <w:sz w:val="28"/>
          <w:szCs w:val="28"/>
        </w:rPr>
        <w:t>Дислексия</w:t>
      </w:r>
      <w:proofErr w:type="spellEnd"/>
      <w:r w:rsidRPr="00784FBB">
        <w:rPr>
          <w:rFonts w:ascii="Times New Roman" w:eastAsia="Times New Roman" w:hAnsi="Times New Roman" w:cs="Times New Roman"/>
          <w:sz w:val="28"/>
          <w:szCs w:val="28"/>
        </w:rPr>
        <w:t xml:space="preserve"> — частичное специфическое нарушение процесса чтения.    Ошибки чтения и </w:t>
      </w:r>
      <w:proofErr w:type="spellStart"/>
      <w:r w:rsidRPr="00784FBB">
        <w:rPr>
          <w:rFonts w:ascii="Times New Roman" w:eastAsia="Times New Roman" w:hAnsi="Times New Roman" w:cs="Times New Roman"/>
          <w:sz w:val="28"/>
          <w:szCs w:val="28"/>
        </w:rPr>
        <w:t>дисграфические</w:t>
      </w:r>
      <w:proofErr w:type="spellEnd"/>
      <w:r w:rsidRPr="00784FBB">
        <w:rPr>
          <w:rFonts w:ascii="Times New Roman" w:eastAsia="Times New Roman" w:hAnsi="Times New Roman" w:cs="Times New Roman"/>
          <w:sz w:val="28"/>
          <w:szCs w:val="28"/>
        </w:rPr>
        <w:t xml:space="preserve"> ошибки носят стойкий характер, их возникновение не связано с нарушением интеллектуального развития ребёнка или с нерегулярностью его школьного обучения. Эти ошибки обусловлены </w:t>
      </w:r>
      <w:proofErr w:type="spellStart"/>
      <w:r w:rsidRPr="00784FBB">
        <w:rPr>
          <w:rFonts w:ascii="Times New Roman" w:eastAsia="Times New Roman" w:hAnsi="Times New Roman" w:cs="Times New Roman"/>
          <w:sz w:val="28"/>
          <w:szCs w:val="28"/>
        </w:rPr>
        <w:t>несформированностью</w:t>
      </w:r>
      <w:proofErr w:type="spellEnd"/>
      <w:r w:rsidRPr="00784FBB">
        <w:rPr>
          <w:rFonts w:ascii="Times New Roman" w:eastAsia="Times New Roman" w:hAnsi="Times New Roman" w:cs="Times New Roman"/>
          <w:sz w:val="28"/>
          <w:szCs w:val="28"/>
        </w:rPr>
        <w:t xml:space="preserve"> высших психических функций, участвующих в процессе письма и чтения. </w:t>
      </w:r>
      <w:proofErr w:type="spellStart"/>
      <w:r w:rsidRPr="00784FBB">
        <w:rPr>
          <w:rFonts w:ascii="Times New Roman" w:eastAsia="Times New Roman" w:hAnsi="Times New Roman" w:cs="Times New Roman"/>
          <w:sz w:val="28"/>
          <w:szCs w:val="28"/>
        </w:rPr>
        <w:t>Дисграфия</w:t>
      </w:r>
      <w:proofErr w:type="spellEnd"/>
      <w:r w:rsidRPr="00784FBB">
        <w:rPr>
          <w:rFonts w:ascii="Times New Roman" w:eastAsia="Times New Roman" w:hAnsi="Times New Roman" w:cs="Times New Roman"/>
          <w:sz w:val="28"/>
          <w:szCs w:val="28"/>
        </w:rPr>
        <w:t xml:space="preserve"> и </w:t>
      </w:r>
      <w:proofErr w:type="spellStart"/>
      <w:r w:rsidRPr="00784FBB">
        <w:rPr>
          <w:rFonts w:ascii="Times New Roman" w:eastAsia="Times New Roman" w:hAnsi="Times New Roman" w:cs="Times New Roman"/>
          <w:sz w:val="28"/>
          <w:szCs w:val="28"/>
        </w:rPr>
        <w:t>дислексия</w:t>
      </w:r>
      <w:proofErr w:type="spellEnd"/>
      <w:r w:rsidRPr="00784FBB">
        <w:rPr>
          <w:rFonts w:ascii="Times New Roman" w:eastAsia="Times New Roman" w:hAnsi="Times New Roman" w:cs="Times New Roman"/>
          <w:sz w:val="28"/>
          <w:szCs w:val="28"/>
        </w:rPr>
        <w:t xml:space="preserve"> не являются нарушениями, изолированными друг от друга, обычно встречаются в сочетании, так как имеют единые механизмы и тесно связаны с нарушением устной речи. </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Актуальность и социальная значимость этого вопроса подтверждается значительным ростом количества </w:t>
      </w:r>
      <w:proofErr w:type="spellStart"/>
      <w:r w:rsidRPr="00784FBB">
        <w:rPr>
          <w:rFonts w:ascii="Times New Roman" w:eastAsia="Times New Roman" w:hAnsi="Times New Roman" w:cs="Times New Roman"/>
          <w:sz w:val="28"/>
          <w:szCs w:val="28"/>
        </w:rPr>
        <w:t>учащихся-дисграфиков</w:t>
      </w:r>
      <w:proofErr w:type="spellEnd"/>
      <w:r w:rsidRPr="00784FBB">
        <w:rPr>
          <w:rFonts w:ascii="Times New Roman" w:eastAsia="Times New Roman" w:hAnsi="Times New Roman" w:cs="Times New Roman"/>
          <w:sz w:val="28"/>
          <w:szCs w:val="28"/>
        </w:rPr>
        <w:t xml:space="preserve">. Проблема нарушений письменной речи у школьников — одна из самых актуальных для школьного обучения, поскольку письмо и чтение из цели начального обучения превращаются в средство дальнейшего получения знаний учащимися. </w:t>
      </w:r>
      <w:proofErr w:type="spellStart"/>
      <w:r w:rsidRPr="00784FBB">
        <w:rPr>
          <w:rFonts w:ascii="Times New Roman" w:eastAsia="Times New Roman" w:hAnsi="Times New Roman" w:cs="Times New Roman"/>
          <w:sz w:val="28"/>
          <w:szCs w:val="28"/>
        </w:rPr>
        <w:t>Дисграфия</w:t>
      </w:r>
      <w:proofErr w:type="spellEnd"/>
      <w:r w:rsidRPr="00784FBB">
        <w:rPr>
          <w:rFonts w:ascii="Times New Roman" w:eastAsia="Times New Roman" w:hAnsi="Times New Roman" w:cs="Times New Roman"/>
          <w:sz w:val="28"/>
          <w:szCs w:val="28"/>
        </w:rPr>
        <w:t xml:space="preserve"> является не только серьёзным препятствием в овладении письмом и чтением, но и влечёт за собой изменения в характере ребёнка (вторичные аффективные наслоения). Таким детям нужна своевременная, квалифицированная помощь.</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Целесообразнее и значительно легче предупреждать нарушение письма и чтения в дошкольном возрасте, чем преодолевать их во время обучения в школе. Существует мнение, что если письмо и чтение дошкольника сопровождается ошибками, сходными с </w:t>
      </w:r>
      <w:proofErr w:type="spellStart"/>
      <w:r w:rsidRPr="00784FBB">
        <w:rPr>
          <w:rFonts w:ascii="Times New Roman" w:eastAsia="Times New Roman" w:hAnsi="Times New Roman" w:cs="Times New Roman"/>
          <w:sz w:val="28"/>
          <w:szCs w:val="28"/>
        </w:rPr>
        <w:t>дисграфическими</w:t>
      </w:r>
      <w:proofErr w:type="spellEnd"/>
      <w:r w:rsidRPr="00784FBB">
        <w:rPr>
          <w:rFonts w:ascii="Times New Roman" w:eastAsia="Times New Roman" w:hAnsi="Times New Roman" w:cs="Times New Roman"/>
          <w:sz w:val="28"/>
          <w:szCs w:val="28"/>
        </w:rPr>
        <w:t xml:space="preserve">, то это закономерные, «физиологические» ошибки роста. Конечно, ни один ребёнок не может научиться сразу, вдруг, абсолютно правильно писать и читать. Все дети проходят стадию первоначального обучения, на которой у них бывает большее или меньшее количество ошибок. Но довольно часто, работая в дошкольном образовательном учреждении, мы замечали, что ряд ошибок, из детсадовской тетради по грамоте перекочевывают в школьную тетрадь. Коррекция недостатков письма, чтения требует постоянных, систематических занятий, отнимает у детей много сил и времени. Не выявленные своевременно механизмы затруднений в учебной деятельности, недостаток понимания и помощи со стороны родителей влекут за собой изменения в характере ребёнка, связанные с более или менее болезненными переживаниями этих явлений. Ребёнок проявляет агрессивность, нередко отказывается от выполнения учебных заданий или работает только под страхом наказания. Эти аффективные реакции маскируют чувство глубокой внутренней тревоги ребёнка, ощущения собственной неполноценности. Такие вторичные наслоения могут принять необратимый характер. Вот почему, еще в раннем дошкольном возрасте, надо вводить ребёнка в звуковую систему языка. </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lastRenderedPageBreak/>
        <w:t xml:space="preserve">  </w:t>
      </w:r>
      <w:r>
        <w:rPr>
          <w:rFonts w:ascii="Times New Roman" w:eastAsia="Times New Roman" w:hAnsi="Times New Roman" w:cs="Times New Roman"/>
          <w:sz w:val="28"/>
          <w:szCs w:val="28"/>
        </w:rPr>
        <w:t xml:space="preserve"> </w:t>
      </w:r>
      <w:r w:rsidRPr="00784FBB">
        <w:rPr>
          <w:rFonts w:ascii="Times New Roman" w:eastAsia="Times New Roman" w:hAnsi="Times New Roman" w:cs="Times New Roman"/>
          <w:sz w:val="28"/>
          <w:szCs w:val="28"/>
        </w:rPr>
        <w:t xml:space="preserve">Младшие дошкольники проявляют особую чувствительность к звуковой форме речи, обладают, как писал К. И. Чуковский, «языковой одарённостью». Кроме того, отдельные направления в программе начального школьного обучения не помогают в преодолении </w:t>
      </w:r>
      <w:proofErr w:type="spellStart"/>
      <w:r w:rsidRPr="00784FBB">
        <w:rPr>
          <w:rFonts w:ascii="Times New Roman" w:eastAsia="Times New Roman" w:hAnsi="Times New Roman" w:cs="Times New Roman"/>
          <w:sz w:val="28"/>
          <w:szCs w:val="28"/>
        </w:rPr>
        <w:t>дисграфии</w:t>
      </w:r>
      <w:proofErr w:type="spellEnd"/>
      <w:r w:rsidRPr="00784FBB">
        <w:rPr>
          <w:rFonts w:ascii="Times New Roman" w:eastAsia="Times New Roman" w:hAnsi="Times New Roman" w:cs="Times New Roman"/>
          <w:sz w:val="28"/>
          <w:szCs w:val="28"/>
        </w:rPr>
        <w:t xml:space="preserve"> и </w:t>
      </w:r>
      <w:proofErr w:type="spellStart"/>
      <w:r w:rsidRPr="00784FBB">
        <w:rPr>
          <w:rFonts w:ascii="Times New Roman" w:eastAsia="Times New Roman" w:hAnsi="Times New Roman" w:cs="Times New Roman"/>
          <w:sz w:val="28"/>
          <w:szCs w:val="28"/>
        </w:rPr>
        <w:t>дислексии</w:t>
      </w:r>
      <w:proofErr w:type="spellEnd"/>
      <w:r w:rsidRPr="00784FBB">
        <w:rPr>
          <w:rFonts w:ascii="Times New Roman" w:eastAsia="Times New Roman" w:hAnsi="Times New Roman" w:cs="Times New Roman"/>
          <w:sz w:val="28"/>
          <w:szCs w:val="28"/>
        </w:rPr>
        <w:t xml:space="preserve">, а усугубляют ошибки чтения и письма. Например, излишняя вербализация обучения грамоте, при относительно коротких </w:t>
      </w:r>
      <w:proofErr w:type="spellStart"/>
      <w:r w:rsidRPr="00784FBB">
        <w:rPr>
          <w:rFonts w:ascii="Times New Roman" w:eastAsia="Times New Roman" w:hAnsi="Times New Roman" w:cs="Times New Roman"/>
          <w:sz w:val="28"/>
          <w:szCs w:val="28"/>
        </w:rPr>
        <w:t>добукварном</w:t>
      </w:r>
      <w:proofErr w:type="spellEnd"/>
      <w:r w:rsidRPr="00784FBB">
        <w:rPr>
          <w:rFonts w:ascii="Times New Roman" w:eastAsia="Times New Roman" w:hAnsi="Times New Roman" w:cs="Times New Roman"/>
          <w:sz w:val="28"/>
          <w:szCs w:val="28"/>
        </w:rPr>
        <w:t xml:space="preserve"> и </w:t>
      </w:r>
      <w:proofErr w:type="gramStart"/>
      <w:r w:rsidRPr="00784FBB">
        <w:rPr>
          <w:rFonts w:ascii="Times New Roman" w:eastAsia="Times New Roman" w:hAnsi="Times New Roman" w:cs="Times New Roman"/>
          <w:sz w:val="28"/>
          <w:szCs w:val="28"/>
        </w:rPr>
        <w:t>букварном</w:t>
      </w:r>
      <w:proofErr w:type="gramEnd"/>
      <w:r w:rsidRPr="00784FBB">
        <w:rPr>
          <w:rFonts w:ascii="Times New Roman" w:eastAsia="Times New Roman" w:hAnsi="Times New Roman" w:cs="Times New Roman"/>
          <w:sz w:val="28"/>
          <w:szCs w:val="28"/>
        </w:rPr>
        <w:t xml:space="preserve"> периодах. </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roofErr w:type="spellStart"/>
      <w:r w:rsidRPr="00784FBB">
        <w:rPr>
          <w:rFonts w:ascii="Times New Roman" w:eastAsia="Times New Roman" w:hAnsi="Times New Roman" w:cs="Times New Roman"/>
          <w:sz w:val="28"/>
          <w:szCs w:val="28"/>
        </w:rPr>
        <w:t>Добукварный</w:t>
      </w:r>
      <w:proofErr w:type="spellEnd"/>
      <w:r w:rsidRPr="00784FBB">
        <w:rPr>
          <w:rFonts w:ascii="Times New Roman" w:eastAsia="Times New Roman" w:hAnsi="Times New Roman" w:cs="Times New Roman"/>
          <w:sz w:val="28"/>
          <w:szCs w:val="28"/>
        </w:rPr>
        <w:t xml:space="preserve"> период существует для развития готовности к обучению грамоте. </w:t>
      </w:r>
      <w:proofErr w:type="gramStart"/>
      <w:r w:rsidRPr="00784FBB">
        <w:rPr>
          <w:rFonts w:ascii="Times New Roman" w:eastAsia="Times New Roman" w:hAnsi="Times New Roman" w:cs="Times New Roman"/>
          <w:sz w:val="28"/>
          <w:szCs w:val="28"/>
        </w:rPr>
        <w:t xml:space="preserve">А он занимает всего 2-3 недели, что не позволяет решить всего круга задач: приучить детей к слушанию как особому виду речевой деятельности; укрепить внимание, связи между слухоречевой и </w:t>
      </w:r>
      <w:proofErr w:type="spellStart"/>
      <w:r w:rsidRPr="00784FBB">
        <w:rPr>
          <w:rFonts w:ascii="Times New Roman" w:eastAsia="Times New Roman" w:hAnsi="Times New Roman" w:cs="Times New Roman"/>
          <w:sz w:val="28"/>
          <w:szCs w:val="28"/>
        </w:rPr>
        <w:t>речедвигательной</w:t>
      </w:r>
      <w:proofErr w:type="spellEnd"/>
      <w:r w:rsidRPr="00784FBB">
        <w:rPr>
          <w:rFonts w:ascii="Times New Roman" w:eastAsia="Times New Roman" w:hAnsi="Times New Roman" w:cs="Times New Roman"/>
          <w:sz w:val="28"/>
          <w:szCs w:val="28"/>
        </w:rPr>
        <w:t xml:space="preserve"> сторонами единого речевого акта; научить звуковому анализу и синтезу слов.</w:t>
      </w:r>
      <w:proofErr w:type="gramEnd"/>
      <w:r w:rsidRPr="00784FBB">
        <w:rPr>
          <w:rFonts w:ascii="Times New Roman" w:eastAsia="Times New Roman" w:hAnsi="Times New Roman" w:cs="Times New Roman"/>
          <w:sz w:val="28"/>
          <w:szCs w:val="28"/>
        </w:rPr>
        <w:t xml:space="preserve"> Отсюда большая группа ошибок, в основе которых лежат затруднения в анализе речевого потока. Ведь последовательный и систематически проводимый </w:t>
      </w:r>
      <w:proofErr w:type="spellStart"/>
      <w:r w:rsidRPr="00784FBB">
        <w:rPr>
          <w:rFonts w:ascii="Times New Roman" w:eastAsia="Times New Roman" w:hAnsi="Times New Roman" w:cs="Times New Roman"/>
          <w:sz w:val="28"/>
          <w:szCs w:val="28"/>
        </w:rPr>
        <w:t>звукослоговой</w:t>
      </w:r>
      <w:proofErr w:type="spellEnd"/>
      <w:r w:rsidRPr="00784FBB">
        <w:rPr>
          <w:rFonts w:ascii="Times New Roman" w:eastAsia="Times New Roman" w:hAnsi="Times New Roman" w:cs="Times New Roman"/>
          <w:sz w:val="28"/>
          <w:szCs w:val="28"/>
        </w:rPr>
        <w:t xml:space="preserve"> анализ является одним из условий успешного овладения грамотой. </w:t>
      </w:r>
    </w:p>
    <w:p w:rsidR="00784FBB" w:rsidRPr="00784FBB" w:rsidRDefault="00784FBB" w:rsidP="00784FBB">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84FBB">
        <w:rPr>
          <w:rFonts w:ascii="Times New Roman" w:eastAsia="Times New Roman" w:hAnsi="Times New Roman" w:cs="Times New Roman"/>
          <w:sz w:val="28"/>
          <w:szCs w:val="28"/>
        </w:rPr>
        <w:t xml:space="preserve">Ещё одно неправомерное методическое требование – «безотрывное» написание слов с первых недель обучения в первом классе. Стадия </w:t>
      </w:r>
      <w:proofErr w:type="spellStart"/>
      <w:r w:rsidRPr="00784FBB">
        <w:rPr>
          <w:rFonts w:ascii="Times New Roman" w:eastAsia="Times New Roman" w:hAnsi="Times New Roman" w:cs="Times New Roman"/>
          <w:sz w:val="28"/>
          <w:szCs w:val="28"/>
        </w:rPr>
        <w:t>поэлементарного</w:t>
      </w:r>
      <w:proofErr w:type="spellEnd"/>
      <w:r w:rsidRPr="00784FBB">
        <w:rPr>
          <w:rFonts w:ascii="Times New Roman" w:eastAsia="Times New Roman" w:hAnsi="Times New Roman" w:cs="Times New Roman"/>
          <w:sz w:val="28"/>
          <w:szCs w:val="28"/>
        </w:rPr>
        <w:t xml:space="preserve"> написания букв практически отсутствует. Написав первый элемент буквы, ребёнок не всегда может дифференцировать тонкие движения руки в соответствии с замыслом: он либо неправильно передал количество однородных элементов (</w:t>
      </w:r>
      <w:proofErr w:type="spellStart"/>
      <w:proofErr w:type="gramStart"/>
      <w:r w:rsidRPr="00784FBB">
        <w:rPr>
          <w:rFonts w:ascii="Times New Roman" w:eastAsia="Times New Roman" w:hAnsi="Times New Roman" w:cs="Times New Roman"/>
          <w:sz w:val="28"/>
          <w:szCs w:val="28"/>
        </w:rPr>
        <w:t>л-м</w:t>
      </w:r>
      <w:proofErr w:type="spellEnd"/>
      <w:proofErr w:type="gramEnd"/>
      <w:r w:rsidRPr="00784FBB">
        <w:rPr>
          <w:rFonts w:ascii="Times New Roman" w:eastAsia="Times New Roman" w:hAnsi="Times New Roman" w:cs="Times New Roman"/>
          <w:sz w:val="28"/>
          <w:szCs w:val="28"/>
        </w:rPr>
        <w:t>), либо ошибочно выбрал последующий элемент (</w:t>
      </w:r>
      <w:proofErr w:type="spellStart"/>
      <w:r w:rsidRPr="00784FBB">
        <w:rPr>
          <w:rFonts w:ascii="Times New Roman" w:eastAsia="Times New Roman" w:hAnsi="Times New Roman" w:cs="Times New Roman"/>
          <w:sz w:val="28"/>
          <w:szCs w:val="28"/>
        </w:rPr>
        <w:t>у-и</w:t>
      </w:r>
      <w:proofErr w:type="spellEnd"/>
      <w:r w:rsidRPr="00784FBB">
        <w:rPr>
          <w:rFonts w:ascii="Times New Roman" w:eastAsia="Times New Roman" w:hAnsi="Times New Roman" w:cs="Times New Roman"/>
          <w:sz w:val="28"/>
          <w:szCs w:val="28"/>
        </w:rPr>
        <w:t xml:space="preserve">). Умение вносить предварительные поправки по ходу письма (до совершения ошибки) может быть выработано лишь при четкой разработке системы графических упражнений в букварном периоде. Или установка на </w:t>
      </w:r>
      <w:proofErr w:type="spellStart"/>
      <w:r w:rsidRPr="00784FBB">
        <w:rPr>
          <w:rFonts w:ascii="Times New Roman" w:eastAsia="Times New Roman" w:hAnsi="Times New Roman" w:cs="Times New Roman"/>
          <w:sz w:val="28"/>
          <w:szCs w:val="28"/>
        </w:rPr>
        <w:t>скорочтение</w:t>
      </w:r>
      <w:proofErr w:type="spellEnd"/>
      <w:r w:rsidRPr="00784FBB">
        <w:rPr>
          <w:rFonts w:ascii="Times New Roman" w:eastAsia="Times New Roman" w:hAnsi="Times New Roman" w:cs="Times New Roman"/>
          <w:sz w:val="28"/>
          <w:szCs w:val="28"/>
        </w:rPr>
        <w:t xml:space="preserve"> в младших классах. Убыстрение темпа не даёт возможность четко ощутить каждую </w:t>
      </w:r>
      <w:proofErr w:type="spellStart"/>
      <w:r w:rsidRPr="00784FBB">
        <w:rPr>
          <w:rFonts w:ascii="Times New Roman" w:eastAsia="Times New Roman" w:hAnsi="Times New Roman" w:cs="Times New Roman"/>
          <w:sz w:val="28"/>
          <w:szCs w:val="28"/>
        </w:rPr>
        <w:t>артикулему</w:t>
      </w:r>
      <w:proofErr w:type="spellEnd"/>
      <w:r w:rsidRPr="00784FBB">
        <w:rPr>
          <w:rFonts w:ascii="Times New Roman" w:eastAsia="Times New Roman" w:hAnsi="Times New Roman" w:cs="Times New Roman"/>
          <w:sz w:val="28"/>
          <w:szCs w:val="28"/>
        </w:rPr>
        <w:t xml:space="preserve">. А если ребенок не имеет четкого образа звука, смешивает звук с другими и по слуху и по артикуляции, нельзя говорить об успешном овладении грамотой. Всё это доказательства того, что в дошкольном возрасте значительно легче предупреждать нарушения письма и чтения, чем их преодолевать во время обучения в школе. Одно из необходимых условий предупредительного воздействия — раннее распознавание настораживающих признаков речевого недоразвития. Учет механизмов нарушения чтения и письма предполагает патогенетический принцип коррекционной работы. </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Важно не позднее 3-4 лет проверить у ребенка состояние слуховой дифференциации звуков речи. Если она затруднена, то необходимо приступить к её развитию. Эта работа обязательно должна быть закончена до начала обучения грамоте. Надо преодолевать звуковые замены в речи, сформировать кинестетические образы звуков, чтобы при внутреннем проговаривании происходила опора на правильную артикуляцию звуков. </w:t>
      </w:r>
      <w:proofErr w:type="gramStart"/>
      <w:r w:rsidRPr="00784FBB">
        <w:rPr>
          <w:rFonts w:ascii="Times New Roman" w:eastAsia="Times New Roman" w:hAnsi="Times New Roman" w:cs="Times New Roman"/>
          <w:sz w:val="28"/>
          <w:szCs w:val="28"/>
        </w:rPr>
        <w:t xml:space="preserve">Коррекция нарушений слоговой структуры — это одна из причин возникновения </w:t>
      </w:r>
      <w:proofErr w:type="spellStart"/>
      <w:r w:rsidRPr="00784FBB">
        <w:rPr>
          <w:rFonts w:ascii="Times New Roman" w:eastAsia="Times New Roman" w:hAnsi="Times New Roman" w:cs="Times New Roman"/>
          <w:sz w:val="28"/>
          <w:szCs w:val="28"/>
        </w:rPr>
        <w:t>дисграфии</w:t>
      </w:r>
      <w:proofErr w:type="spellEnd"/>
      <w:r w:rsidRPr="00784FBB">
        <w:rPr>
          <w:rFonts w:ascii="Times New Roman" w:eastAsia="Times New Roman" w:hAnsi="Times New Roman" w:cs="Times New Roman"/>
          <w:sz w:val="28"/>
          <w:szCs w:val="28"/>
        </w:rPr>
        <w:t xml:space="preserve"> и </w:t>
      </w:r>
      <w:proofErr w:type="spellStart"/>
      <w:r w:rsidRPr="00784FBB">
        <w:rPr>
          <w:rFonts w:ascii="Times New Roman" w:eastAsia="Times New Roman" w:hAnsi="Times New Roman" w:cs="Times New Roman"/>
          <w:sz w:val="28"/>
          <w:szCs w:val="28"/>
        </w:rPr>
        <w:t>дислексии</w:t>
      </w:r>
      <w:proofErr w:type="spellEnd"/>
      <w:r w:rsidRPr="00784FBB">
        <w:rPr>
          <w:rFonts w:ascii="Times New Roman" w:eastAsia="Times New Roman" w:hAnsi="Times New Roman" w:cs="Times New Roman"/>
          <w:sz w:val="28"/>
          <w:szCs w:val="28"/>
        </w:rPr>
        <w:t xml:space="preserve"> у школьников: проведение в детском саду более углубленной работы по анализу речевого потока, формирование у детей прочных грамматических стереотипов, которые являются отправной </w:t>
      </w:r>
      <w:r w:rsidRPr="00784FBB">
        <w:rPr>
          <w:rFonts w:ascii="Times New Roman" w:eastAsia="Times New Roman" w:hAnsi="Times New Roman" w:cs="Times New Roman"/>
          <w:sz w:val="28"/>
          <w:szCs w:val="28"/>
        </w:rPr>
        <w:lastRenderedPageBreak/>
        <w:t xml:space="preserve">точкой в деле постепенного овладения ребёнком грамматическими нормами языка, развитие зрительно-пространственных представлений, проведение анализа </w:t>
      </w:r>
      <w:proofErr w:type="spellStart"/>
      <w:r w:rsidRPr="00784FBB">
        <w:rPr>
          <w:rFonts w:ascii="Times New Roman" w:eastAsia="Times New Roman" w:hAnsi="Times New Roman" w:cs="Times New Roman"/>
          <w:sz w:val="28"/>
          <w:szCs w:val="28"/>
        </w:rPr>
        <w:t>сформированности</w:t>
      </w:r>
      <w:proofErr w:type="spellEnd"/>
      <w:r w:rsidRPr="00784FBB">
        <w:rPr>
          <w:rFonts w:ascii="Times New Roman" w:eastAsia="Times New Roman" w:hAnsi="Times New Roman" w:cs="Times New Roman"/>
          <w:sz w:val="28"/>
          <w:szCs w:val="28"/>
        </w:rPr>
        <w:t xml:space="preserve"> психологической базы речи. </w:t>
      </w:r>
      <w:proofErr w:type="gramEnd"/>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При планировании работы по профилактике </w:t>
      </w:r>
      <w:proofErr w:type="spellStart"/>
      <w:r w:rsidRPr="00784FBB">
        <w:rPr>
          <w:rFonts w:ascii="Times New Roman" w:eastAsia="Times New Roman" w:hAnsi="Times New Roman" w:cs="Times New Roman"/>
          <w:sz w:val="28"/>
          <w:szCs w:val="28"/>
        </w:rPr>
        <w:t>дисграфии</w:t>
      </w:r>
      <w:proofErr w:type="spellEnd"/>
      <w:r w:rsidRPr="00784FBB">
        <w:rPr>
          <w:rFonts w:ascii="Times New Roman" w:eastAsia="Times New Roman" w:hAnsi="Times New Roman" w:cs="Times New Roman"/>
          <w:sz w:val="28"/>
          <w:szCs w:val="28"/>
        </w:rPr>
        <w:t xml:space="preserve"> и </w:t>
      </w:r>
      <w:proofErr w:type="spellStart"/>
      <w:r w:rsidRPr="00784FBB">
        <w:rPr>
          <w:rFonts w:ascii="Times New Roman" w:eastAsia="Times New Roman" w:hAnsi="Times New Roman" w:cs="Times New Roman"/>
          <w:sz w:val="28"/>
          <w:szCs w:val="28"/>
        </w:rPr>
        <w:t>дислексии</w:t>
      </w:r>
      <w:proofErr w:type="spellEnd"/>
      <w:r w:rsidRPr="00784FBB">
        <w:rPr>
          <w:rFonts w:ascii="Times New Roman" w:eastAsia="Times New Roman" w:hAnsi="Times New Roman" w:cs="Times New Roman"/>
          <w:sz w:val="28"/>
          <w:szCs w:val="28"/>
        </w:rPr>
        <w:t xml:space="preserve"> помимо патогенетического принципа необходимо опираться на принцип учёта «зоны ближайшего развития ребёнка», по концепции психолога Льва Семёновича </w:t>
      </w:r>
      <w:proofErr w:type="spellStart"/>
      <w:r w:rsidRPr="00784FBB">
        <w:rPr>
          <w:rFonts w:ascii="Times New Roman" w:eastAsia="Times New Roman" w:hAnsi="Times New Roman" w:cs="Times New Roman"/>
          <w:sz w:val="28"/>
          <w:szCs w:val="28"/>
        </w:rPr>
        <w:t>Выготского</w:t>
      </w:r>
      <w:proofErr w:type="spellEnd"/>
      <w:r w:rsidRPr="00784FBB">
        <w:rPr>
          <w:rFonts w:ascii="Times New Roman" w:eastAsia="Times New Roman" w:hAnsi="Times New Roman" w:cs="Times New Roman"/>
          <w:sz w:val="28"/>
          <w:szCs w:val="28"/>
        </w:rPr>
        <w:t xml:space="preserve">. В зону ближайшего развития входят те психические свойства, которые ещё только могут быть реализованы ребёнком под руководством взрослого, в сотрудничестве с педагогом. Принцип максимальной опоры на возможно большее количество функциональных систем, на различные анализаторы, принцип опоры на сохранное звено нарушенной психической функции. Также </w:t>
      </w:r>
      <w:proofErr w:type="gramStart"/>
      <w:r w:rsidRPr="00784FBB">
        <w:rPr>
          <w:rFonts w:ascii="Times New Roman" w:eastAsia="Times New Roman" w:hAnsi="Times New Roman" w:cs="Times New Roman"/>
          <w:sz w:val="28"/>
          <w:szCs w:val="28"/>
        </w:rPr>
        <w:t>над</w:t>
      </w:r>
      <w:proofErr w:type="gramEnd"/>
      <w:r w:rsidRPr="00784FBB">
        <w:rPr>
          <w:rFonts w:ascii="Times New Roman" w:eastAsia="Times New Roman" w:hAnsi="Times New Roman" w:cs="Times New Roman"/>
          <w:sz w:val="28"/>
          <w:szCs w:val="28"/>
        </w:rPr>
        <w:t xml:space="preserve"> учитывать принцип системности, онтогенетический принцип, принцип поэтапного формирования психических функций, принцип учёта симптоматики и степени выраженности нарушения чтения и письма, принцип учёта психологической структуры процесса чтения и письма. </w:t>
      </w:r>
    </w:p>
    <w:p w:rsidR="00784FBB" w:rsidRDefault="00784FBB" w:rsidP="00784FBB">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Как </w:t>
      </w:r>
      <w:r w:rsidRPr="00784FBB">
        <w:rPr>
          <w:rFonts w:ascii="Times New Roman" w:eastAsia="Times New Roman" w:hAnsi="Times New Roman" w:cs="Times New Roman"/>
          <w:sz w:val="28"/>
          <w:szCs w:val="28"/>
        </w:rPr>
        <w:t xml:space="preserve">организовать  работу по предупреждению </w:t>
      </w:r>
      <w:proofErr w:type="spellStart"/>
      <w:r w:rsidRPr="00784FBB">
        <w:rPr>
          <w:rFonts w:ascii="Times New Roman" w:eastAsia="Times New Roman" w:hAnsi="Times New Roman" w:cs="Times New Roman"/>
          <w:sz w:val="28"/>
          <w:szCs w:val="28"/>
        </w:rPr>
        <w:t>дисграф</w:t>
      </w:r>
      <w:r>
        <w:rPr>
          <w:rFonts w:ascii="Times New Roman" w:eastAsia="Times New Roman" w:hAnsi="Times New Roman" w:cs="Times New Roman"/>
          <w:sz w:val="28"/>
          <w:szCs w:val="28"/>
        </w:rPr>
        <w:t>ических</w:t>
      </w:r>
      <w:proofErr w:type="spell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дислексических</w:t>
      </w:r>
      <w:proofErr w:type="spellEnd"/>
      <w:r>
        <w:rPr>
          <w:rFonts w:ascii="Times New Roman" w:eastAsia="Times New Roman" w:hAnsi="Times New Roman" w:cs="Times New Roman"/>
          <w:sz w:val="28"/>
          <w:szCs w:val="28"/>
        </w:rPr>
        <w:t xml:space="preserve"> ошибок?</w:t>
      </w:r>
      <w:r w:rsidRPr="00784FBB">
        <w:rPr>
          <w:rFonts w:ascii="Times New Roman" w:eastAsia="Times New Roman" w:hAnsi="Times New Roman" w:cs="Times New Roman"/>
          <w:sz w:val="28"/>
          <w:szCs w:val="28"/>
        </w:rPr>
        <w:t xml:space="preserve"> </w:t>
      </w:r>
    </w:p>
    <w:p w:rsidR="00784FBB" w:rsidRPr="00784FBB" w:rsidRDefault="00784FBB" w:rsidP="00784FBB">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84FBB">
        <w:rPr>
          <w:rFonts w:ascii="Times New Roman" w:eastAsia="Times New Roman" w:hAnsi="Times New Roman" w:cs="Times New Roman"/>
          <w:sz w:val="28"/>
          <w:szCs w:val="28"/>
        </w:rPr>
        <w:t xml:space="preserve">Профилактику обеспечивает пропедевтическая работа в системе от чётких артикуляционных кинестезий в сочетании с </w:t>
      </w:r>
      <w:proofErr w:type="gramStart"/>
      <w:r w:rsidRPr="00784FBB">
        <w:rPr>
          <w:rFonts w:ascii="Times New Roman" w:eastAsia="Times New Roman" w:hAnsi="Times New Roman" w:cs="Times New Roman"/>
          <w:sz w:val="28"/>
          <w:szCs w:val="28"/>
        </w:rPr>
        <w:t>пальцевыми</w:t>
      </w:r>
      <w:proofErr w:type="gramEnd"/>
      <w:r w:rsidRPr="00784FBB">
        <w:rPr>
          <w:rFonts w:ascii="Times New Roman" w:eastAsia="Times New Roman" w:hAnsi="Times New Roman" w:cs="Times New Roman"/>
          <w:sz w:val="28"/>
          <w:szCs w:val="28"/>
        </w:rPr>
        <w:t xml:space="preserve">, от слуховых и зрительных ощущений к правильному восприятию: звук — буква — слог — слово — предложение. Надо создать условия, чтобы ребёнок мог услышать, подметить усвоить, истинное звучание звука и выделение его в слове. Необходимое условие профилактики </w:t>
      </w:r>
      <w:proofErr w:type="spellStart"/>
      <w:r w:rsidRPr="00784FBB">
        <w:rPr>
          <w:rFonts w:ascii="Times New Roman" w:eastAsia="Times New Roman" w:hAnsi="Times New Roman" w:cs="Times New Roman"/>
          <w:sz w:val="28"/>
          <w:szCs w:val="28"/>
        </w:rPr>
        <w:t>дисграфии</w:t>
      </w:r>
      <w:proofErr w:type="spellEnd"/>
      <w:r w:rsidRPr="00784FBB">
        <w:rPr>
          <w:rFonts w:ascii="Times New Roman" w:eastAsia="Times New Roman" w:hAnsi="Times New Roman" w:cs="Times New Roman"/>
          <w:sz w:val="28"/>
          <w:szCs w:val="28"/>
        </w:rPr>
        <w:t xml:space="preserve"> — правильность и четкость </w:t>
      </w:r>
      <w:proofErr w:type="spellStart"/>
      <w:r w:rsidRPr="00784FBB">
        <w:rPr>
          <w:rFonts w:ascii="Times New Roman" w:eastAsia="Times New Roman" w:hAnsi="Times New Roman" w:cs="Times New Roman"/>
          <w:sz w:val="28"/>
          <w:szCs w:val="28"/>
        </w:rPr>
        <w:t>артикулем</w:t>
      </w:r>
      <w:proofErr w:type="spellEnd"/>
      <w:r w:rsidRPr="00784FBB">
        <w:rPr>
          <w:rFonts w:ascii="Times New Roman" w:eastAsia="Times New Roman" w:hAnsi="Times New Roman" w:cs="Times New Roman"/>
          <w:sz w:val="28"/>
          <w:szCs w:val="28"/>
        </w:rPr>
        <w:t xml:space="preserve">. С первых занятий привлекаем внимание детей к работе речевого аппарата, чтобы сделать его в достаточной степени управляемым, приучаем оценивать свои мышечные ощущения при проговаривании звуков. При отработке гласных звуков особое внимание уделяем сравнению артикуляции </w:t>
      </w:r>
      <w:proofErr w:type="spellStart"/>
      <w:proofErr w:type="gramStart"/>
      <w:r w:rsidRPr="00784FBB">
        <w:rPr>
          <w:rFonts w:ascii="Times New Roman" w:eastAsia="Times New Roman" w:hAnsi="Times New Roman" w:cs="Times New Roman"/>
          <w:sz w:val="28"/>
          <w:szCs w:val="28"/>
        </w:rPr>
        <w:t>а-о</w:t>
      </w:r>
      <w:proofErr w:type="spellEnd"/>
      <w:proofErr w:type="gramEnd"/>
      <w:r w:rsidRPr="00784FBB">
        <w:rPr>
          <w:rFonts w:ascii="Times New Roman" w:eastAsia="Times New Roman" w:hAnsi="Times New Roman" w:cs="Times New Roman"/>
          <w:sz w:val="28"/>
          <w:szCs w:val="28"/>
        </w:rPr>
        <w:t xml:space="preserve">, </w:t>
      </w:r>
      <w:proofErr w:type="spellStart"/>
      <w:r w:rsidRPr="00784FBB">
        <w:rPr>
          <w:rFonts w:ascii="Times New Roman" w:eastAsia="Times New Roman" w:hAnsi="Times New Roman" w:cs="Times New Roman"/>
          <w:sz w:val="28"/>
          <w:szCs w:val="28"/>
        </w:rPr>
        <w:t>о-у</w:t>
      </w:r>
      <w:proofErr w:type="spellEnd"/>
      <w:r w:rsidRPr="00784FBB">
        <w:rPr>
          <w:rFonts w:ascii="Times New Roman" w:eastAsia="Times New Roman" w:hAnsi="Times New Roman" w:cs="Times New Roman"/>
          <w:sz w:val="28"/>
          <w:szCs w:val="28"/>
        </w:rPr>
        <w:t xml:space="preserve">, </w:t>
      </w:r>
      <w:proofErr w:type="spellStart"/>
      <w:r w:rsidRPr="00784FBB">
        <w:rPr>
          <w:rFonts w:ascii="Times New Roman" w:eastAsia="Times New Roman" w:hAnsi="Times New Roman" w:cs="Times New Roman"/>
          <w:sz w:val="28"/>
          <w:szCs w:val="28"/>
        </w:rPr>
        <w:t>ы-и</w:t>
      </w:r>
      <w:proofErr w:type="spellEnd"/>
      <w:r w:rsidRPr="00784FBB">
        <w:rPr>
          <w:rFonts w:ascii="Times New Roman" w:eastAsia="Times New Roman" w:hAnsi="Times New Roman" w:cs="Times New Roman"/>
          <w:sz w:val="28"/>
          <w:szCs w:val="28"/>
        </w:rPr>
        <w:t xml:space="preserve">, так как многие ошибки письменной речи связаны с нарушением артикуляции этих звуков. Например, </w:t>
      </w:r>
      <w:proofErr w:type="spellStart"/>
      <w:proofErr w:type="gramStart"/>
      <w:r w:rsidRPr="00784FBB">
        <w:rPr>
          <w:rFonts w:ascii="Times New Roman" w:eastAsia="Times New Roman" w:hAnsi="Times New Roman" w:cs="Times New Roman"/>
          <w:sz w:val="28"/>
          <w:szCs w:val="28"/>
        </w:rPr>
        <w:t>а-о</w:t>
      </w:r>
      <w:proofErr w:type="spellEnd"/>
      <w:proofErr w:type="gramEnd"/>
      <w:r w:rsidRPr="00784FBB">
        <w:rPr>
          <w:rFonts w:ascii="Times New Roman" w:eastAsia="Times New Roman" w:hAnsi="Times New Roman" w:cs="Times New Roman"/>
          <w:sz w:val="28"/>
          <w:szCs w:val="28"/>
        </w:rPr>
        <w:t xml:space="preserve">, если верхняя губа «не держится», звук получается смазанный между а–о. Такой ребёнок будет писать ударный звук неверно. Важно, чтобы ребёнок при становлении речи и обучении грамоте осознавал кинестезии, то есть натяжение или расслабление мышц речевого аппарата. Правильности и четкости </w:t>
      </w:r>
      <w:proofErr w:type="spellStart"/>
      <w:r w:rsidRPr="00784FBB">
        <w:rPr>
          <w:rFonts w:ascii="Times New Roman" w:eastAsia="Times New Roman" w:hAnsi="Times New Roman" w:cs="Times New Roman"/>
          <w:sz w:val="28"/>
          <w:szCs w:val="28"/>
        </w:rPr>
        <w:t>артикулем</w:t>
      </w:r>
      <w:proofErr w:type="spellEnd"/>
      <w:r w:rsidRPr="00784FBB">
        <w:rPr>
          <w:rFonts w:ascii="Times New Roman" w:eastAsia="Times New Roman" w:hAnsi="Times New Roman" w:cs="Times New Roman"/>
          <w:sz w:val="28"/>
          <w:szCs w:val="28"/>
        </w:rPr>
        <w:t xml:space="preserve"> способствует артикуляционная гимнастика для детей. Если движения сочетать с упражнениями для развития мелкой моторики, можно одновременно помогать становлению </w:t>
      </w:r>
      <w:proofErr w:type="spellStart"/>
      <w:r w:rsidRPr="00784FBB">
        <w:rPr>
          <w:rFonts w:ascii="Times New Roman" w:eastAsia="Times New Roman" w:hAnsi="Times New Roman" w:cs="Times New Roman"/>
          <w:sz w:val="28"/>
          <w:szCs w:val="28"/>
        </w:rPr>
        <w:t>речедвигательных</w:t>
      </w:r>
      <w:proofErr w:type="spellEnd"/>
      <w:r w:rsidRPr="00784FBB">
        <w:rPr>
          <w:rFonts w:ascii="Times New Roman" w:eastAsia="Times New Roman" w:hAnsi="Times New Roman" w:cs="Times New Roman"/>
          <w:sz w:val="28"/>
          <w:szCs w:val="28"/>
        </w:rPr>
        <w:t xml:space="preserve"> и </w:t>
      </w:r>
      <w:proofErr w:type="spellStart"/>
      <w:r w:rsidRPr="00784FBB">
        <w:rPr>
          <w:rFonts w:ascii="Times New Roman" w:eastAsia="Times New Roman" w:hAnsi="Times New Roman" w:cs="Times New Roman"/>
          <w:sz w:val="28"/>
          <w:szCs w:val="28"/>
        </w:rPr>
        <w:t>рукодвигательных</w:t>
      </w:r>
      <w:proofErr w:type="spellEnd"/>
      <w:r w:rsidRPr="00784FBB">
        <w:rPr>
          <w:rFonts w:ascii="Times New Roman" w:eastAsia="Times New Roman" w:hAnsi="Times New Roman" w:cs="Times New Roman"/>
          <w:sz w:val="28"/>
          <w:szCs w:val="28"/>
        </w:rPr>
        <w:t xml:space="preserve"> кинестезий. В структуру занятия необходимо включать упражнения для одновременного развития мелкой моторики и движения языка. Например, имитация ходьбы пальчиков — указательного и среднего — сопровождается движениями языка: вверх-вниз. Для детей это трудно. Из 12 человек лишь 2-3 могут после нескольких занятий воспроизвести точно эти движения. Детям трудно одновременно контролировать движения пальцев рук и языка. Упражнения проводятся в определенной последовательности: сначала по словесной инструкции с показом, потом только по словесной инструкции. Для развития </w:t>
      </w:r>
      <w:r w:rsidRPr="00784FBB">
        <w:rPr>
          <w:rFonts w:ascii="Times New Roman" w:eastAsia="Times New Roman" w:hAnsi="Times New Roman" w:cs="Times New Roman"/>
          <w:sz w:val="28"/>
          <w:szCs w:val="28"/>
        </w:rPr>
        <w:lastRenderedPageBreak/>
        <w:t>кинестетических ощущений детям предлагается выполнить эти упражнения с закрытыми глазами.</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Развитие ручной моторики у дошкольников имеет большое значение не только для активизации речевой моторики, но и для подготовки детей к овладению письмом. Для развития пальцевой моторики используются такие способы: альбомы для раскрашивания, для снятия напряжения пальцев, во время печатания, проводим пальчиковую разминку, Рекомендовано применение опыта тамбовского логопеда Коробовой Н.Ф. Это </w:t>
      </w:r>
      <w:proofErr w:type="spellStart"/>
      <w:r w:rsidRPr="00784FBB">
        <w:rPr>
          <w:rFonts w:ascii="Times New Roman" w:eastAsia="Times New Roman" w:hAnsi="Times New Roman" w:cs="Times New Roman"/>
          <w:sz w:val="28"/>
          <w:szCs w:val="28"/>
        </w:rPr>
        <w:t>самомассаж</w:t>
      </w:r>
      <w:proofErr w:type="spellEnd"/>
      <w:r w:rsidRPr="00784FBB">
        <w:rPr>
          <w:rFonts w:ascii="Times New Roman" w:eastAsia="Times New Roman" w:hAnsi="Times New Roman" w:cs="Times New Roman"/>
          <w:sz w:val="28"/>
          <w:szCs w:val="28"/>
        </w:rPr>
        <w:t xml:space="preserve"> с ручкой, когда ручку катают между ладонями, и пальчиковые упражнения с ручкой. Вот одно из них: ручка просунута под указательным пальцем и мизинцем, </w:t>
      </w:r>
      <w:proofErr w:type="gramStart"/>
      <w:r w:rsidRPr="00784FBB">
        <w:rPr>
          <w:rFonts w:ascii="Times New Roman" w:eastAsia="Times New Roman" w:hAnsi="Times New Roman" w:cs="Times New Roman"/>
          <w:sz w:val="28"/>
          <w:szCs w:val="28"/>
        </w:rPr>
        <w:t>безымянный</w:t>
      </w:r>
      <w:proofErr w:type="gramEnd"/>
      <w:r w:rsidRPr="00784FBB">
        <w:rPr>
          <w:rFonts w:ascii="Times New Roman" w:eastAsia="Times New Roman" w:hAnsi="Times New Roman" w:cs="Times New Roman"/>
          <w:sz w:val="28"/>
          <w:szCs w:val="28"/>
        </w:rPr>
        <w:t xml:space="preserve"> и средний ходят по столу. При обучении грамоте используется игровой прием «Пальчики в гостях у букв». Сначала дети чертят схему слова разноцветными карандашами</w:t>
      </w:r>
      <w:proofErr w:type="gramStart"/>
      <w:r w:rsidRPr="00784FBB">
        <w:rPr>
          <w:rFonts w:ascii="Times New Roman" w:eastAsia="Times New Roman" w:hAnsi="Times New Roman" w:cs="Times New Roman"/>
          <w:sz w:val="28"/>
          <w:szCs w:val="28"/>
        </w:rPr>
        <w:t>.</w:t>
      </w:r>
      <w:proofErr w:type="gramEnd"/>
      <w:r w:rsidRPr="00784FBB">
        <w:rPr>
          <w:rFonts w:ascii="Times New Roman" w:eastAsia="Times New Roman" w:hAnsi="Times New Roman" w:cs="Times New Roman"/>
          <w:sz w:val="28"/>
          <w:szCs w:val="28"/>
        </w:rPr>
        <w:t xml:space="preserve"> </w:t>
      </w:r>
      <w:proofErr w:type="gramStart"/>
      <w:r w:rsidRPr="00784FBB">
        <w:rPr>
          <w:rFonts w:ascii="Times New Roman" w:eastAsia="Times New Roman" w:hAnsi="Times New Roman" w:cs="Times New Roman"/>
          <w:sz w:val="28"/>
          <w:szCs w:val="28"/>
        </w:rPr>
        <w:t>п</w:t>
      </w:r>
      <w:proofErr w:type="gramEnd"/>
      <w:r w:rsidRPr="00784FBB">
        <w:rPr>
          <w:rFonts w:ascii="Times New Roman" w:eastAsia="Times New Roman" w:hAnsi="Times New Roman" w:cs="Times New Roman"/>
          <w:sz w:val="28"/>
          <w:szCs w:val="28"/>
        </w:rPr>
        <w:t xml:space="preserve">роговаривая вслух каждый звук, касаются поочередно каждым пальцем соответствующего окошка схемы. Пальцы двигаются, как по клавишам пианино, по схеме. Движения пальцев начинаются с левого мизинца. Это сопряженная гимнастика языка и рук, когда пальцы и рот стимулируют друг друга. Все перечисленные упражнения не только способствуют совершенствованию статической и динамической координации движения кисти и пальцев рук, но и активизируют речевую моторику, подготавливают детей к овладению грамотой и помогают в предупреждении специфических нарушений письма и чтения. </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Для профилактики </w:t>
      </w:r>
      <w:proofErr w:type="spellStart"/>
      <w:r w:rsidRPr="00784FBB">
        <w:rPr>
          <w:rFonts w:ascii="Times New Roman" w:eastAsia="Times New Roman" w:hAnsi="Times New Roman" w:cs="Times New Roman"/>
          <w:sz w:val="28"/>
          <w:szCs w:val="28"/>
        </w:rPr>
        <w:t>дисграфии</w:t>
      </w:r>
      <w:proofErr w:type="spellEnd"/>
      <w:r w:rsidRPr="00784FBB">
        <w:rPr>
          <w:rFonts w:ascii="Times New Roman" w:eastAsia="Times New Roman" w:hAnsi="Times New Roman" w:cs="Times New Roman"/>
          <w:sz w:val="28"/>
          <w:szCs w:val="28"/>
        </w:rPr>
        <w:t xml:space="preserve"> необходима более углубленная работа в детском саду по анализу речевого потока. Обучение грамоте осуществляется по так называемому аналитико-синтетическому методу, предложенному в 1847 году как способ </w:t>
      </w:r>
      <w:proofErr w:type="spellStart"/>
      <w:r w:rsidRPr="00784FBB">
        <w:rPr>
          <w:rFonts w:ascii="Times New Roman" w:eastAsia="Times New Roman" w:hAnsi="Times New Roman" w:cs="Times New Roman"/>
          <w:sz w:val="28"/>
          <w:szCs w:val="28"/>
        </w:rPr>
        <w:t>Бёме</w:t>
      </w:r>
      <w:proofErr w:type="spellEnd"/>
      <w:r w:rsidRPr="00784FBB">
        <w:rPr>
          <w:rFonts w:ascii="Times New Roman" w:eastAsia="Times New Roman" w:hAnsi="Times New Roman" w:cs="Times New Roman"/>
          <w:sz w:val="28"/>
          <w:szCs w:val="28"/>
        </w:rPr>
        <w:t xml:space="preserve">. Овладевающий грамотой ребёнок ещё до начала записи предложения должен уметь выделить в нём отдельные слова, уловив границы между ними, и определив </w:t>
      </w:r>
      <w:proofErr w:type="spellStart"/>
      <w:r w:rsidRPr="00784FBB">
        <w:rPr>
          <w:rFonts w:ascii="Times New Roman" w:eastAsia="Times New Roman" w:hAnsi="Times New Roman" w:cs="Times New Roman"/>
          <w:sz w:val="28"/>
          <w:szCs w:val="28"/>
        </w:rPr>
        <w:t>звуко-слоговой</w:t>
      </w:r>
      <w:proofErr w:type="spellEnd"/>
      <w:r w:rsidRPr="00784FBB">
        <w:rPr>
          <w:rFonts w:ascii="Times New Roman" w:eastAsia="Times New Roman" w:hAnsi="Times New Roman" w:cs="Times New Roman"/>
          <w:sz w:val="28"/>
          <w:szCs w:val="28"/>
        </w:rPr>
        <w:t xml:space="preserve"> состав каждого слова. Работу, подготавливающую ребенка к звуковому анализу слова, необходимо  начинать в раннем дошкольном возрасте. Интерес к отдельным звукам появляется у детей в период от 3-4 лет. Используются звуковые игры. Предложите соревнование: кто придумает больше слов на «К». На следующее утро поменяйте звук. Дети любят играть в города. Предварительно, чтобы накопить запас названий городов, можно «попутешествовать по карте». То есть</w:t>
      </w:r>
      <w:proofErr w:type="gramStart"/>
      <w:r w:rsidRPr="00784FBB">
        <w:rPr>
          <w:rFonts w:ascii="Times New Roman" w:eastAsia="Times New Roman" w:hAnsi="Times New Roman" w:cs="Times New Roman"/>
          <w:sz w:val="28"/>
          <w:szCs w:val="28"/>
        </w:rPr>
        <w:t xml:space="preserve"> ,</w:t>
      </w:r>
      <w:proofErr w:type="gramEnd"/>
      <w:r w:rsidRPr="00784FBB">
        <w:rPr>
          <w:rFonts w:ascii="Times New Roman" w:eastAsia="Times New Roman" w:hAnsi="Times New Roman" w:cs="Times New Roman"/>
          <w:sz w:val="28"/>
          <w:szCs w:val="28"/>
        </w:rPr>
        <w:t xml:space="preserve"> создаются предпосылки для того, чтобы дети проявили интерес к звукам речи. Следующий шаг — знакомство со сказочным городом, где «родились все буквы». </w:t>
      </w:r>
      <w:proofErr w:type="gramStart"/>
      <w:r w:rsidRPr="00784FBB">
        <w:rPr>
          <w:rFonts w:ascii="Times New Roman" w:eastAsia="Times New Roman" w:hAnsi="Times New Roman" w:cs="Times New Roman"/>
          <w:sz w:val="28"/>
          <w:szCs w:val="28"/>
        </w:rPr>
        <w:t>«Есть на речке на Чернильной город маленький, не пыльный.</w:t>
      </w:r>
      <w:proofErr w:type="gramEnd"/>
      <w:r w:rsidRPr="00784FBB">
        <w:rPr>
          <w:rFonts w:ascii="Times New Roman" w:eastAsia="Times New Roman" w:hAnsi="Times New Roman" w:cs="Times New Roman"/>
          <w:sz w:val="28"/>
          <w:szCs w:val="28"/>
        </w:rPr>
        <w:t xml:space="preserve"> С незапамятных времен </w:t>
      </w:r>
      <w:proofErr w:type="spellStart"/>
      <w:r w:rsidRPr="00784FBB">
        <w:rPr>
          <w:rFonts w:ascii="Times New Roman" w:eastAsia="Times New Roman" w:hAnsi="Times New Roman" w:cs="Times New Roman"/>
          <w:sz w:val="28"/>
          <w:szCs w:val="28"/>
        </w:rPr>
        <w:t>Буквоградом</w:t>
      </w:r>
      <w:proofErr w:type="spellEnd"/>
      <w:r w:rsidRPr="00784FBB">
        <w:rPr>
          <w:rFonts w:ascii="Times New Roman" w:eastAsia="Times New Roman" w:hAnsi="Times New Roman" w:cs="Times New Roman"/>
          <w:sz w:val="28"/>
          <w:szCs w:val="28"/>
        </w:rPr>
        <w:t xml:space="preserve"> звался он». Заселяем город по мере знакомства с буквами. Выбор последовательности изучения звуков и букв является принципиальным моментом в вопросе обучения ребенка с речевыми нарушениями, так как нельзя изучать букву, обозначающую ещё отсутствующий в речи ребёнка звук.  Придерживаемся последовательности изучения звуков и букв, предложенной Галиной </w:t>
      </w:r>
      <w:proofErr w:type="spellStart"/>
      <w:r w:rsidRPr="00784FBB">
        <w:rPr>
          <w:rFonts w:ascii="Times New Roman" w:eastAsia="Times New Roman" w:hAnsi="Times New Roman" w:cs="Times New Roman"/>
          <w:sz w:val="28"/>
          <w:szCs w:val="28"/>
        </w:rPr>
        <w:t>Амосовной</w:t>
      </w:r>
      <w:proofErr w:type="spellEnd"/>
      <w:r w:rsidRPr="00784FBB">
        <w:rPr>
          <w:rFonts w:ascii="Times New Roman" w:eastAsia="Times New Roman" w:hAnsi="Times New Roman" w:cs="Times New Roman"/>
          <w:sz w:val="28"/>
          <w:szCs w:val="28"/>
        </w:rPr>
        <w:t xml:space="preserve"> Каше. С первых занятий доводим до сознания детей разницу между гласными и согласными </w:t>
      </w:r>
      <w:r w:rsidRPr="00784FBB">
        <w:rPr>
          <w:rFonts w:ascii="Times New Roman" w:eastAsia="Times New Roman" w:hAnsi="Times New Roman" w:cs="Times New Roman"/>
          <w:sz w:val="28"/>
          <w:szCs w:val="28"/>
        </w:rPr>
        <w:lastRenderedPageBreak/>
        <w:t>звуками. В этом помогает прием из «Школы клоунов» Э.Н.Успенского. Мы поем «разницу между гласными и согласными»: «В лесу родилась А-А-А</w:t>
      </w:r>
      <w:proofErr w:type="gramStart"/>
      <w:r w:rsidRPr="00784FBB">
        <w:rPr>
          <w:rFonts w:ascii="Times New Roman" w:eastAsia="Times New Roman" w:hAnsi="Times New Roman" w:cs="Times New Roman"/>
          <w:sz w:val="28"/>
          <w:szCs w:val="28"/>
        </w:rPr>
        <w:t xml:space="preserve"> .</w:t>
      </w:r>
      <w:proofErr w:type="gramEnd"/>
      <w:r w:rsidRPr="00784FBB">
        <w:rPr>
          <w:rFonts w:ascii="Times New Roman" w:eastAsia="Times New Roman" w:hAnsi="Times New Roman" w:cs="Times New Roman"/>
          <w:sz w:val="28"/>
          <w:szCs w:val="28"/>
        </w:rPr>
        <w:t xml:space="preserve"> В лесу она У-У-У и т. д.» Согласные петь не удобно. </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Итак, правильное обучение начинается со звукового анализа. Как показал </w:t>
      </w:r>
      <w:proofErr w:type="spellStart"/>
      <w:r w:rsidRPr="00784FBB">
        <w:rPr>
          <w:rFonts w:ascii="Times New Roman" w:eastAsia="Times New Roman" w:hAnsi="Times New Roman" w:cs="Times New Roman"/>
          <w:sz w:val="28"/>
          <w:szCs w:val="28"/>
        </w:rPr>
        <w:t>Д.Б.Эльконин</w:t>
      </w:r>
      <w:proofErr w:type="spellEnd"/>
      <w:r w:rsidRPr="00784FBB">
        <w:rPr>
          <w:rFonts w:ascii="Times New Roman" w:eastAsia="Times New Roman" w:hAnsi="Times New Roman" w:cs="Times New Roman"/>
          <w:sz w:val="28"/>
          <w:szCs w:val="28"/>
        </w:rPr>
        <w:t xml:space="preserve">, для звукового анализа слова необходим определённый способ действия со словом: интонационное подчеркивание (интонирование). Первоначально образец такого произнесения демонстрирует взрослый. Подобранные для этой цели слова состоят из гласных, длительных согласных и </w:t>
      </w:r>
      <w:proofErr w:type="spellStart"/>
      <w:r w:rsidRPr="00784FBB">
        <w:rPr>
          <w:rFonts w:ascii="Times New Roman" w:eastAsia="Times New Roman" w:hAnsi="Times New Roman" w:cs="Times New Roman"/>
          <w:sz w:val="28"/>
          <w:szCs w:val="28"/>
        </w:rPr>
        <w:t>соноров</w:t>
      </w:r>
      <w:proofErr w:type="spellEnd"/>
      <w:r w:rsidRPr="00784FBB">
        <w:rPr>
          <w:rFonts w:ascii="Times New Roman" w:eastAsia="Times New Roman" w:hAnsi="Times New Roman" w:cs="Times New Roman"/>
          <w:sz w:val="28"/>
          <w:szCs w:val="28"/>
        </w:rPr>
        <w:t xml:space="preserve">. Чтобы дети приняли и поняли этот прием, хорошо ввести </w:t>
      </w:r>
      <w:proofErr w:type="gramStart"/>
      <w:r w:rsidRPr="00784FBB">
        <w:rPr>
          <w:rFonts w:ascii="Times New Roman" w:eastAsia="Times New Roman" w:hAnsi="Times New Roman" w:cs="Times New Roman"/>
          <w:sz w:val="28"/>
          <w:szCs w:val="28"/>
        </w:rPr>
        <w:t>игру</w:t>
      </w:r>
      <w:proofErr w:type="gramEnd"/>
      <w:r w:rsidRPr="00784FBB">
        <w:rPr>
          <w:rFonts w:ascii="Times New Roman" w:eastAsia="Times New Roman" w:hAnsi="Times New Roman" w:cs="Times New Roman"/>
          <w:sz w:val="28"/>
          <w:szCs w:val="28"/>
        </w:rPr>
        <w:t xml:space="preserve"> построенную на звукоподражании. – Давайте поговорим на пчелином языке. Как будто мы пчелки. Вот так: «Давайте </w:t>
      </w:r>
      <w:proofErr w:type="spellStart"/>
      <w:r w:rsidRPr="00784FBB">
        <w:rPr>
          <w:rFonts w:ascii="Times New Roman" w:eastAsia="Times New Roman" w:hAnsi="Times New Roman" w:cs="Times New Roman"/>
          <w:sz w:val="28"/>
          <w:szCs w:val="28"/>
        </w:rPr>
        <w:t>дружжжить</w:t>
      </w:r>
      <w:proofErr w:type="spellEnd"/>
      <w:r w:rsidRPr="00784FBB">
        <w:rPr>
          <w:rFonts w:ascii="Times New Roman" w:eastAsia="Times New Roman" w:hAnsi="Times New Roman" w:cs="Times New Roman"/>
          <w:sz w:val="28"/>
          <w:szCs w:val="28"/>
        </w:rPr>
        <w:t xml:space="preserve">! Ты где </w:t>
      </w:r>
      <w:proofErr w:type="spellStart"/>
      <w:r w:rsidRPr="00784FBB">
        <w:rPr>
          <w:rFonts w:ascii="Times New Roman" w:eastAsia="Times New Roman" w:hAnsi="Times New Roman" w:cs="Times New Roman"/>
          <w:sz w:val="28"/>
          <w:szCs w:val="28"/>
        </w:rPr>
        <w:t>жжживешь</w:t>
      </w:r>
      <w:proofErr w:type="spellEnd"/>
      <w:r w:rsidRPr="00784FBB">
        <w:rPr>
          <w:rFonts w:ascii="Times New Roman" w:eastAsia="Times New Roman" w:hAnsi="Times New Roman" w:cs="Times New Roman"/>
          <w:sz w:val="28"/>
          <w:szCs w:val="28"/>
        </w:rPr>
        <w:t xml:space="preserve">?» Потом дети сами придумывают слова на «пчелином языке», проговаривая слова с длительным протяжением каждого звука, ребенок соотносит количество звуков с графической схемой слова и заполняет её условными значками — фишками. </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Более эффективно овладеть звуковым анализом помогает слоговой анализ. Деление на слоги способствует выделению гласных. Опора на гласные звуки позволяет устранить и предупредить такие ошибки чтения и письма, как пропуски гласных или их добавление, так как при опоре на внутреннее или шепотное проговаривание дети легче воспринимают согласные, которые </w:t>
      </w:r>
      <w:proofErr w:type="spellStart"/>
      <w:r w:rsidRPr="00784FBB">
        <w:rPr>
          <w:rFonts w:ascii="Times New Roman" w:eastAsia="Times New Roman" w:hAnsi="Times New Roman" w:cs="Times New Roman"/>
          <w:sz w:val="28"/>
          <w:szCs w:val="28"/>
        </w:rPr>
        <w:t>кинестетически</w:t>
      </w:r>
      <w:proofErr w:type="spellEnd"/>
      <w:r w:rsidRPr="00784FBB">
        <w:rPr>
          <w:rFonts w:ascii="Times New Roman" w:eastAsia="Times New Roman" w:hAnsi="Times New Roman" w:cs="Times New Roman"/>
          <w:sz w:val="28"/>
          <w:szCs w:val="28"/>
        </w:rPr>
        <w:t xml:space="preserve"> являются более четкими. Гласные воспринимаются как оттенки согласных звуков. В начальный период обучения грамоте многие дети не улавливают разницу в начертании оптически сходных букв. Что приводит к их замене на письме или к неправильному написанию некоторых букв. К сожалению, у некоторых детей такие ошибки имеют очень устойчивый характер и не исчезают без специальной работы над ними. </w:t>
      </w:r>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Для профилактики данных нарушений письма надо вести работу в следующих направлениях: Уточняем представления детей о форме, цвете, величине. Уточняем и расширяем зрительную память. Даются задания типа «Что исчезло? Нарисуй по памяти». </w:t>
      </w:r>
      <w:proofErr w:type="gramStart"/>
      <w:r w:rsidRPr="00784FBB">
        <w:rPr>
          <w:rFonts w:ascii="Times New Roman" w:eastAsia="Times New Roman" w:hAnsi="Times New Roman" w:cs="Times New Roman"/>
          <w:sz w:val="28"/>
          <w:szCs w:val="28"/>
        </w:rPr>
        <w:t>При</w:t>
      </w:r>
      <w:proofErr w:type="gramEnd"/>
      <w:r w:rsidRPr="00784FBB">
        <w:rPr>
          <w:rFonts w:ascii="Times New Roman" w:eastAsia="Times New Roman" w:hAnsi="Times New Roman" w:cs="Times New Roman"/>
          <w:sz w:val="28"/>
          <w:szCs w:val="28"/>
        </w:rPr>
        <w:t xml:space="preserve"> формирование пространственных представлений и речевого обозначения пространственных отношений входит работа над пространственными предлогами. Усвоение ребенком смыслового значения предлогов и понятий: </w:t>
      </w:r>
      <w:proofErr w:type="spellStart"/>
      <w:r w:rsidRPr="00784FBB">
        <w:rPr>
          <w:rFonts w:ascii="Times New Roman" w:eastAsia="Times New Roman" w:hAnsi="Times New Roman" w:cs="Times New Roman"/>
          <w:sz w:val="28"/>
          <w:szCs w:val="28"/>
        </w:rPr>
        <w:t>вверху-внизу</w:t>
      </w:r>
      <w:proofErr w:type="spellEnd"/>
      <w:r w:rsidRPr="00784FBB">
        <w:rPr>
          <w:rFonts w:ascii="Times New Roman" w:eastAsia="Times New Roman" w:hAnsi="Times New Roman" w:cs="Times New Roman"/>
          <w:sz w:val="28"/>
          <w:szCs w:val="28"/>
        </w:rPr>
        <w:t xml:space="preserve">, </w:t>
      </w:r>
      <w:proofErr w:type="spellStart"/>
      <w:r w:rsidRPr="00784FBB">
        <w:rPr>
          <w:rFonts w:ascii="Times New Roman" w:eastAsia="Times New Roman" w:hAnsi="Times New Roman" w:cs="Times New Roman"/>
          <w:sz w:val="28"/>
          <w:szCs w:val="28"/>
        </w:rPr>
        <w:t>справа-слева</w:t>
      </w:r>
      <w:proofErr w:type="spellEnd"/>
      <w:r w:rsidRPr="00784FBB">
        <w:rPr>
          <w:rFonts w:ascii="Times New Roman" w:eastAsia="Times New Roman" w:hAnsi="Times New Roman" w:cs="Times New Roman"/>
          <w:sz w:val="28"/>
          <w:szCs w:val="28"/>
        </w:rPr>
        <w:t xml:space="preserve"> помогает пособие «</w:t>
      </w:r>
      <w:proofErr w:type="spellStart"/>
      <w:r w:rsidRPr="00784FBB">
        <w:rPr>
          <w:rFonts w:ascii="Times New Roman" w:eastAsia="Times New Roman" w:hAnsi="Times New Roman" w:cs="Times New Roman"/>
          <w:sz w:val="28"/>
          <w:szCs w:val="28"/>
        </w:rPr>
        <w:t>Буквоград</w:t>
      </w:r>
      <w:proofErr w:type="spellEnd"/>
      <w:r w:rsidRPr="00784FBB">
        <w:rPr>
          <w:rFonts w:ascii="Times New Roman" w:eastAsia="Times New Roman" w:hAnsi="Times New Roman" w:cs="Times New Roman"/>
          <w:sz w:val="28"/>
          <w:szCs w:val="28"/>
        </w:rPr>
        <w:t xml:space="preserve">». - Кто живет в правой половине дома певцов? - Какая буква поселилась под буквой «П»? Параллельно с формированием пространственных отношений проводится работа по развитию зрительного анализа. Заслуживает внимания приём какографии — «умышленного ошибочного письма». Проводится коллективный зрительный анализ пространственного расположения элементов букв, вносятся мелом другого цвета исправления.   </w:t>
      </w:r>
      <w:proofErr w:type="gramStart"/>
      <w:r w:rsidRPr="00784FBB">
        <w:rPr>
          <w:rFonts w:ascii="Times New Roman" w:eastAsia="Times New Roman" w:hAnsi="Times New Roman" w:cs="Times New Roman"/>
          <w:sz w:val="28"/>
          <w:szCs w:val="28"/>
        </w:rPr>
        <w:t>Несомненно, эта работа должна вестись длительно, систематизировано, последовательно, по принципу от простого к сложному, с учетом ведущего вида деятельности детей, с применением наглядности.</w:t>
      </w:r>
      <w:proofErr w:type="gramEnd"/>
    </w:p>
    <w:p w:rsidR="00784FBB" w:rsidRPr="00784FBB" w:rsidRDefault="00784FBB" w:rsidP="00784FBB">
      <w:pPr>
        <w:pStyle w:val="a4"/>
        <w:jc w:val="both"/>
        <w:rPr>
          <w:rFonts w:ascii="Times New Roman" w:eastAsia="Times New Roman" w:hAnsi="Times New Roman" w:cs="Times New Roman"/>
          <w:sz w:val="28"/>
          <w:szCs w:val="28"/>
        </w:rPr>
      </w:pPr>
      <w:r w:rsidRPr="00784FB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784FBB">
        <w:rPr>
          <w:rFonts w:ascii="Times New Roman" w:eastAsia="Times New Roman" w:hAnsi="Times New Roman" w:cs="Times New Roman"/>
          <w:sz w:val="28"/>
          <w:szCs w:val="28"/>
        </w:rPr>
        <w:t xml:space="preserve"> В заключение, хочется вспомнить слова К.Д. Ушинского, так как в них отражены многие направления профилактической работы по предупреждению чтения и письма. Он писал: «… метода, предлагаемая </w:t>
      </w:r>
      <w:r w:rsidRPr="00784FBB">
        <w:rPr>
          <w:rFonts w:ascii="Times New Roman" w:eastAsia="Times New Roman" w:hAnsi="Times New Roman" w:cs="Times New Roman"/>
          <w:sz w:val="28"/>
          <w:szCs w:val="28"/>
        </w:rPr>
        <w:lastRenderedPageBreak/>
        <w:t xml:space="preserve">мною, в сущности, очень проста. Вот она в главных чертах: </w:t>
      </w:r>
      <w:proofErr w:type="gramStart"/>
      <w:r w:rsidRPr="00784FBB">
        <w:rPr>
          <w:rFonts w:ascii="Times New Roman" w:eastAsia="Times New Roman" w:hAnsi="Times New Roman" w:cs="Times New Roman"/>
          <w:sz w:val="28"/>
          <w:szCs w:val="28"/>
        </w:rPr>
        <w:t>Приучить слух дитяти к отысканию отдельного звука в слове; Приучить язык дитяти к отчетливому произношению звуков; Приучить глаз и руку дитяти к письму элементов букв; Приучить внимание дитяти останавливаться на словах и звуках, их составляющих; Приучить глаз и руку, и слух, и язык, и внимание дитяти разлагать и складывать слова, представляемые в уме, произносимые, писанные и печатные.»</w:t>
      </w:r>
      <w:proofErr w:type="gramEnd"/>
    </w:p>
    <w:p w:rsidR="00784FBB" w:rsidRPr="00784FBB" w:rsidRDefault="00784FBB" w:rsidP="00784FBB">
      <w:pPr>
        <w:pStyle w:val="a4"/>
        <w:jc w:val="both"/>
        <w:rPr>
          <w:rFonts w:ascii="Times New Roman" w:hAnsi="Times New Roman" w:cs="Times New Roman"/>
          <w:b/>
          <w:color w:val="FF0000"/>
          <w:sz w:val="28"/>
          <w:szCs w:val="28"/>
        </w:rPr>
      </w:pPr>
      <w:r w:rsidRPr="00784FBB">
        <w:rPr>
          <w:rFonts w:ascii="Times New Roman" w:eastAsia="Times New Roman" w:hAnsi="Times New Roman" w:cs="Times New Roman"/>
          <w:sz w:val="28"/>
          <w:szCs w:val="28"/>
        </w:rPr>
        <w:t xml:space="preserve">    Все это вместе взятое имеет целью упражнять все способности ребенка, развивать, укреплять, давать полезный навык и как бы мимоходом достигать обучения чтению и письму.</w:t>
      </w:r>
    </w:p>
    <w:p w:rsidR="00784FBB" w:rsidRPr="00E456A5" w:rsidRDefault="00E456A5" w:rsidP="00784FBB">
      <w:pPr>
        <w:pStyle w:val="a4"/>
        <w:jc w:val="both"/>
        <w:rPr>
          <w:rFonts w:ascii="Times New Roman" w:hAnsi="Times New Roman" w:cs="Times New Roman"/>
          <w:sz w:val="28"/>
          <w:szCs w:val="28"/>
        </w:rPr>
      </w:pPr>
      <w:r w:rsidRPr="00784FBB">
        <w:rPr>
          <w:rFonts w:ascii="Times New Roman" w:hAnsi="Times New Roman" w:cs="Times New Roman"/>
          <w:sz w:val="28"/>
          <w:szCs w:val="28"/>
        </w:rPr>
        <w:t xml:space="preserve">   </w:t>
      </w:r>
    </w:p>
    <w:p w:rsidR="00E456A5" w:rsidRPr="00E456A5" w:rsidRDefault="00E456A5" w:rsidP="00E456A5">
      <w:pPr>
        <w:pStyle w:val="a3"/>
        <w:ind w:left="420"/>
        <w:rPr>
          <w:rFonts w:ascii="Times New Roman" w:hAnsi="Times New Roman" w:cs="Times New Roman"/>
          <w:sz w:val="28"/>
          <w:szCs w:val="28"/>
        </w:rPr>
      </w:pPr>
    </w:p>
    <w:sectPr w:rsidR="00E456A5" w:rsidRPr="00E456A5" w:rsidSect="00784FBB">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57EB"/>
    <w:multiLevelType w:val="hybridMultilevel"/>
    <w:tmpl w:val="C9B6EAE0"/>
    <w:lvl w:ilvl="0" w:tplc="82BCE66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19A510B4"/>
    <w:multiLevelType w:val="hybridMultilevel"/>
    <w:tmpl w:val="F18C2456"/>
    <w:lvl w:ilvl="0" w:tplc="0419000B">
      <w:start w:val="1"/>
      <w:numFmt w:val="bullet"/>
      <w:lvlText w:val=""/>
      <w:lvlJc w:val="left"/>
      <w:pPr>
        <w:ind w:left="1490" w:hanging="360"/>
      </w:pPr>
      <w:rPr>
        <w:rFonts w:ascii="Wingdings" w:hAnsi="Wingdings"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
    <w:nsid w:val="5DD33AC8"/>
    <w:multiLevelType w:val="hybridMultilevel"/>
    <w:tmpl w:val="7EA868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1C0C69"/>
    <w:rsid w:val="001C0C69"/>
    <w:rsid w:val="005D30E6"/>
    <w:rsid w:val="00717778"/>
    <w:rsid w:val="00784FBB"/>
    <w:rsid w:val="00DF3580"/>
    <w:rsid w:val="00E456A5"/>
    <w:rsid w:val="00EF3B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0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56A5"/>
    <w:pPr>
      <w:ind w:left="720"/>
      <w:contextualSpacing/>
    </w:pPr>
  </w:style>
  <w:style w:type="paragraph" w:styleId="a4">
    <w:name w:val="No Spacing"/>
    <w:uiPriority w:val="1"/>
    <w:qFormat/>
    <w:rsid w:val="00784FB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2280</Words>
  <Characters>12998</Characters>
  <Application>Microsoft Office Word</Application>
  <DocSecurity>0</DocSecurity>
  <Lines>108</Lines>
  <Paragraphs>30</Paragraphs>
  <ScaleCrop>false</ScaleCrop>
  <Company/>
  <LinksUpToDate>false</LinksUpToDate>
  <CharactersWithSpaces>15248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ДетСад</cp:lastModifiedBy>
  <cp:revision>5</cp:revision>
  <dcterms:created xsi:type="dcterms:W3CDTF">2016-03-21T07:49:00Z</dcterms:created>
  <dcterms:modified xsi:type="dcterms:W3CDTF">2016-04-25T10:51:00Z</dcterms:modified>
</cp:coreProperties>
</file>